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30A" w:rsidRDefault="00AA1E95" w:rsidP="001953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Двуреченская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8 имени Героя Советского Союза Г.И.Туруханова»</w:t>
      </w:r>
    </w:p>
    <w:p w:rsidR="00AA1E95" w:rsidRDefault="0019530A" w:rsidP="00B75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Кравченко Марина Викторовна, учитель технологии</w:t>
      </w:r>
    </w:p>
    <w:p w:rsidR="00AA1E95" w:rsidRDefault="00AA1E95" w:rsidP="00B75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C9F" w:rsidRDefault="00AA1E95" w:rsidP="00B75C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доклада: </w:t>
      </w:r>
      <w:r w:rsidR="00B75C9F" w:rsidRPr="009C6B5F">
        <w:rPr>
          <w:rFonts w:ascii="Times New Roman" w:hAnsi="Times New Roman" w:cs="Times New Roman"/>
          <w:b/>
          <w:sz w:val="28"/>
          <w:szCs w:val="28"/>
        </w:rPr>
        <w:t>«Исследовательская деятельность на уроках технологии. Методы и приёмы работы»</w:t>
      </w:r>
    </w:p>
    <w:p w:rsidR="00B75C9F" w:rsidRPr="00AA1E95" w:rsidRDefault="00B75C9F" w:rsidP="00B75C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1E95">
        <w:rPr>
          <w:rFonts w:ascii="Times New Roman" w:hAnsi="Times New Roman" w:cs="Times New Roman"/>
          <w:sz w:val="28"/>
          <w:szCs w:val="28"/>
        </w:rPr>
        <w:t xml:space="preserve">В своей работе каждый учитель стоит перед проблемой: как сделать так, чтобы его предмет вызывал глубокий интерес  у школьников, чтобы ученики умели не только писать, читать, считать, но и понимать картину мира, умели логически мыслить, анализировать, выдвигать идеи, творчески подходить к решению любых задач, созидать, ценить прекрасное.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A1E95">
        <w:rPr>
          <w:rFonts w:ascii="Times New Roman" w:hAnsi="Times New Roman" w:cs="Times New Roman"/>
          <w:b/>
          <w:sz w:val="28"/>
          <w:szCs w:val="28"/>
        </w:rPr>
        <w:t>Целью</w:t>
      </w:r>
      <w:r w:rsidRPr="00AA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своей педагогической деятельности считаю</w:t>
      </w:r>
      <w:r w:rsidRPr="00AA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у обучающихся творческого подхода к решению задач и проблем, возникающих в той или иной жизненной ситуации.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достижения цели ставлю перед собой следующие задачи: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творческих возможностей учащихся, обучение приёмам и методам творческого мышления;</w:t>
      </w:r>
      <w:r w:rsidRPr="00AA1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-  развитие коммуникативных и организаторских способностей в процессе технологической деятельности;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воображения, фантазии, оригинальность мышления, чувство меры, сенсорные навыки.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AA1E95">
        <w:rPr>
          <w:rFonts w:ascii="Times New Roman" w:hAnsi="Times New Roman" w:cs="Times New Roman"/>
          <w:sz w:val="28"/>
          <w:szCs w:val="28"/>
        </w:rPr>
        <w:t xml:space="preserve">Особое место в моей работе занимает </w:t>
      </w:r>
      <w:r w:rsidRPr="00AA1E95">
        <w:rPr>
          <w:rFonts w:ascii="Times New Roman" w:hAnsi="Times New Roman" w:cs="Times New Roman"/>
          <w:b/>
          <w:sz w:val="28"/>
          <w:szCs w:val="28"/>
          <w:u w:val="single"/>
        </w:rPr>
        <w:t>творческая деятельность</w:t>
      </w:r>
      <w:r w:rsidRPr="00AA1E95">
        <w:rPr>
          <w:rFonts w:ascii="Times New Roman" w:hAnsi="Times New Roman" w:cs="Times New Roman"/>
          <w:sz w:val="28"/>
          <w:szCs w:val="28"/>
        </w:rPr>
        <w:t>.</w:t>
      </w:r>
      <w:r w:rsidRPr="00AA1E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1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формой организации учебного процесса в моей деятельности является </w:t>
      </w:r>
      <w:r w:rsidRPr="00AA1E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комбинированный урок,</w:t>
      </w:r>
      <w:r w:rsidRPr="00AA1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 котором соединяются элементы теоретических и практических занятий.</w:t>
      </w:r>
      <w:r w:rsidRPr="00AA1E9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</w:t>
      </w:r>
      <w:r w:rsidRPr="00AA1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Хочу поделиться разнообразными методами и приёмами работы, которые я использую на уроках технологии.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95">
        <w:rPr>
          <w:rFonts w:ascii="Times New Roman" w:hAnsi="Times New Roman" w:cs="Times New Roman"/>
          <w:b/>
          <w:sz w:val="28"/>
          <w:szCs w:val="28"/>
        </w:rPr>
        <w:t>1.</w:t>
      </w:r>
      <w:r w:rsidR="00AA1E9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A1E95">
        <w:rPr>
          <w:rFonts w:ascii="Times New Roman" w:hAnsi="Times New Roman" w:cs="Times New Roman"/>
          <w:b/>
          <w:sz w:val="28"/>
          <w:szCs w:val="28"/>
        </w:rPr>
        <w:t>ервый метод – это Организация лабораторно-практических работ</w:t>
      </w:r>
      <w:r w:rsidRPr="00AA1E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A1E95">
        <w:rPr>
          <w:rFonts w:ascii="Times New Roman" w:hAnsi="Times New Roman" w:cs="Times New Roman"/>
          <w:sz w:val="28"/>
          <w:szCs w:val="28"/>
        </w:rPr>
        <w:t>(Лабор</w:t>
      </w:r>
      <w:r w:rsidR="00AA1E95">
        <w:rPr>
          <w:rFonts w:ascii="Times New Roman" w:hAnsi="Times New Roman" w:cs="Times New Roman"/>
          <w:sz w:val="28"/>
          <w:szCs w:val="28"/>
        </w:rPr>
        <w:t xml:space="preserve">аторные </w:t>
      </w:r>
      <w:r w:rsidRPr="00AA1E95">
        <w:rPr>
          <w:rFonts w:ascii="Times New Roman" w:hAnsi="Times New Roman" w:cs="Times New Roman"/>
          <w:sz w:val="28"/>
          <w:szCs w:val="28"/>
        </w:rPr>
        <w:t xml:space="preserve">работы помогают сделать выводы о различных признаках, свойствах, динамике </w:t>
      </w:r>
      <w:proofErr w:type="spellStart"/>
      <w:r w:rsidRPr="00AA1E95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AA1E95">
        <w:rPr>
          <w:rFonts w:ascii="Times New Roman" w:hAnsi="Times New Roman" w:cs="Times New Roman"/>
          <w:sz w:val="28"/>
          <w:szCs w:val="28"/>
        </w:rPr>
        <w:t>, процессов и явлений.</w:t>
      </w:r>
      <w:proofErr w:type="gramEnd"/>
      <w:r w:rsidRPr="00AA1E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A1E95">
        <w:rPr>
          <w:rFonts w:ascii="Times New Roman" w:hAnsi="Times New Roman" w:cs="Times New Roman"/>
          <w:sz w:val="28"/>
          <w:szCs w:val="28"/>
        </w:rPr>
        <w:t>Например, мы с ребятами проводили  лабораторно-практическую работу: «Определение содержания нитратов в овощах и фруктах».</w:t>
      </w:r>
      <w:r w:rsidRPr="00AA1E95">
        <w:rPr>
          <w:rFonts w:ascii="Times New Roman" w:eastAsia="+mn-ea" w:hAnsi="Times New Roman" w:cs="Times New Roman"/>
          <w:color w:val="000000"/>
          <w:kern w:val="24"/>
          <w:sz w:val="40"/>
          <w:szCs w:val="40"/>
        </w:rPr>
        <w:t xml:space="preserve"> </w:t>
      </w:r>
      <w:r w:rsidRPr="00AA1E95">
        <w:rPr>
          <w:rFonts w:ascii="Times New Roman" w:hAnsi="Times New Roman" w:cs="Times New Roman"/>
          <w:sz w:val="28"/>
          <w:szCs w:val="28"/>
        </w:rPr>
        <w:t>Исследовали 4 образца (</w:t>
      </w:r>
      <w:r w:rsidRPr="00AA1E95">
        <w:rPr>
          <w:rFonts w:ascii="Times New Roman" w:hAnsi="Times New Roman" w:cs="Times New Roman"/>
          <w:b/>
          <w:bCs/>
          <w:sz w:val="28"/>
          <w:szCs w:val="28"/>
          <w:u w:val="single"/>
        </w:rPr>
        <w:t>лимон, красное яблоко, желтый и красный картофель</w:t>
      </w:r>
      <w:r w:rsidRPr="00AA1E95">
        <w:rPr>
          <w:rFonts w:ascii="Times New Roman" w:hAnsi="Times New Roman" w:cs="Times New Roman"/>
          <w:sz w:val="28"/>
          <w:szCs w:val="28"/>
        </w:rPr>
        <w:t xml:space="preserve">). В образцах делали надрез и выдавливали сок. Затем с помощью тест-системы «Нитрат-тест» определяли количество содержания нитратов. </w:t>
      </w:r>
      <w:r w:rsidRPr="00AA1E95">
        <w:rPr>
          <w:rFonts w:ascii="Times New Roman" w:hAnsi="Times New Roman" w:cs="Times New Roman"/>
          <w:b/>
          <w:sz w:val="28"/>
          <w:szCs w:val="28"/>
        </w:rPr>
        <w:t>И делали выводы о пригодности исследуемой продукции для использования в кулинарных целях</w:t>
      </w:r>
      <w:r w:rsidRPr="00AA1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95">
        <w:rPr>
          <w:rFonts w:ascii="Times New Roman" w:hAnsi="Times New Roman" w:cs="Times New Roman"/>
          <w:sz w:val="28"/>
          <w:szCs w:val="28"/>
        </w:rPr>
        <w:t xml:space="preserve">Еще 1 пример практической работы – «Определение доброкачественности яиц». </w:t>
      </w:r>
      <w:proofErr w:type="gramStart"/>
      <w:r w:rsidRPr="00AA1E95">
        <w:rPr>
          <w:rFonts w:ascii="Times New Roman" w:hAnsi="Times New Roman" w:cs="Times New Roman"/>
          <w:sz w:val="28"/>
          <w:szCs w:val="28"/>
        </w:rPr>
        <w:t>Исследовали 2 образца яиц (</w:t>
      </w:r>
      <w:r w:rsidRPr="00AA1E95">
        <w:rPr>
          <w:rFonts w:ascii="Times New Roman" w:hAnsi="Times New Roman" w:cs="Times New Roman"/>
          <w:b/>
          <w:bCs/>
          <w:sz w:val="28"/>
          <w:szCs w:val="28"/>
        </w:rPr>
        <w:t>магазинное</w:t>
      </w:r>
      <w:r w:rsidRPr="00AA1E95">
        <w:rPr>
          <w:rFonts w:ascii="Times New Roman" w:hAnsi="Times New Roman" w:cs="Times New Roman"/>
          <w:sz w:val="28"/>
          <w:szCs w:val="28"/>
        </w:rPr>
        <w:t xml:space="preserve"> и</w:t>
      </w:r>
      <w:r w:rsidRPr="00AA1E95">
        <w:rPr>
          <w:rFonts w:ascii="Times New Roman" w:hAnsi="Times New Roman" w:cs="Times New Roman"/>
          <w:b/>
          <w:bCs/>
          <w:sz w:val="28"/>
          <w:szCs w:val="28"/>
        </w:rPr>
        <w:t xml:space="preserve"> домашнее) </w:t>
      </w:r>
      <w:r w:rsidRPr="00AA1E95">
        <w:rPr>
          <w:rFonts w:ascii="Times New Roman" w:hAnsi="Times New Roman" w:cs="Times New Roman"/>
          <w:sz w:val="28"/>
          <w:szCs w:val="28"/>
        </w:rPr>
        <w:t>путём опускания их на дно стакана соленой воды.</w:t>
      </w:r>
      <w:proofErr w:type="gramEnd"/>
      <w:r w:rsidRPr="00AA1E95">
        <w:rPr>
          <w:rFonts w:ascii="Times New Roman" w:hAnsi="Times New Roman" w:cs="Times New Roman"/>
          <w:sz w:val="28"/>
          <w:szCs w:val="28"/>
        </w:rPr>
        <w:t xml:space="preserve"> И делали соответствующие выводы </w:t>
      </w:r>
      <w:r w:rsidRPr="009970B1">
        <w:rPr>
          <w:rFonts w:ascii="Times New Roman" w:hAnsi="Times New Roman" w:cs="Times New Roman"/>
          <w:sz w:val="28"/>
          <w:szCs w:val="28"/>
        </w:rPr>
        <w:t>(</w:t>
      </w:r>
      <w:r w:rsidRPr="009970B1">
        <w:rPr>
          <w:rFonts w:ascii="Times New Roman" w:hAnsi="Times New Roman" w:cs="Times New Roman"/>
          <w:sz w:val="28"/>
          <w:szCs w:val="28"/>
          <w:u w:val="single"/>
        </w:rPr>
        <w:t>несвежее яйцо остаётся на поверхности воды и не тонет, недостаточно свежее яйцо плавает чуть выше дна и тонет медленно, свежее яйцо тонет быстро).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E95">
        <w:rPr>
          <w:rFonts w:ascii="Times New Roman" w:hAnsi="Times New Roman" w:cs="Times New Roman"/>
          <w:b/>
          <w:sz w:val="28"/>
          <w:szCs w:val="28"/>
        </w:rPr>
        <w:lastRenderedPageBreak/>
        <w:t>2. Создание творчес</w:t>
      </w:r>
      <w:r w:rsidR="009970B1">
        <w:rPr>
          <w:rFonts w:ascii="Times New Roman" w:hAnsi="Times New Roman" w:cs="Times New Roman"/>
          <w:b/>
          <w:sz w:val="28"/>
          <w:szCs w:val="28"/>
        </w:rPr>
        <w:t>кой атмосферы на учебном занятии</w:t>
      </w:r>
      <w:r w:rsidRPr="00AA1E9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A1E95">
        <w:rPr>
          <w:rFonts w:ascii="Times New Roman" w:hAnsi="Times New Roman" w:cs="Times New Roman"/>
          <w:sz w:val="28"/>
          <w:szCs w:val="28"/>
        </w:rPr>
        <w:t xml:space="preserve">В основе данного метода лежит проектная деятельность. Создание проекта позволяет каждому учащемуся  выбрать тот вид исследования, который ему интересен. Работа может носить индивидуальный, а может и групповой характер, что активизирует еще  и навыки коммуникативного взаимодействия учащихся. В основе проектов закладывается проблема, требующая разрешения. Ее решение достигается в ходе исследования. В зависимости от возраста учащихся, могут быть использованы мини-проекты, полноценные проекты. Например, ребята индивидуально изготовили </w:t>
      </w:r>
      <w:r w:rsidR="00AA1E9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AA1E95">
        <w:rPr>
          <w:rFonts w:ascii="Times New Roman" w:hAnsi="Times New Roman" w:cs="Times New Roman"/>
          <w:b/>
          <w:bCs/>
          <w:sz w:val="28"/>
          <w:szCs w:val="28"/>
        </w:rPr>
        <w:t>ворческий проект «Кулинарная книга рецептов. Мучные изделия».</w:t>
      </w:r>
      <w:r w:rsidRPr="00AA1E9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95">
        <w:rPr>
          <w:rFonts w:ascii="Times New Roman" w:hAnsi="Times New Roman" w:cs="Times New Roman"/>
          <w:bCs/>
          <w:sz w:val="28"/>
          <w:szCs w:val="28"/>
        </w:rPr>
        <w:t xml:space="preserve">И пример группового проекта ребят «Изготовление </w:t>
      </w:r>
      <w:proofErr w:type="spellStart"/>
      <w:r w:rsidRPr="00AA1E95">
        <w:rPr>
          <w:rFonts w:ascii="Times New Roman" w:hAnsi="Times New Roman" w:cs="Times New Roman"/>
          <w:bCs/>
          <w:sz w:val="28"/>
          <w:szCs w:val="28"/>
        </w:rPr>
        <w:t>фотозоны</w:t>
      </w:r>
      <w:proofErr w:type="spellEnd"/>
      <w:r w:rsidRPr="00AA1E95">
        <w:rPr>
          <w:rFonts w:ascii="Times New Roman" w:hAnsi="Times New Roman" w:cs="Times New Roman"/>
          <w:bCs/>
          <w:sz w:val="28"/>
          <w:szCs w:val="28"/>
        </w:rPr>
        <w:t xml:space="preserve"> к Международному Женскому дню из подручных материалов».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9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A1E95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AA1E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1E95">
        <w:rPr>
          <w:rFonts w:ascii="Times New Roman" w:hAnsi="Times New Roman" w:cs="Times New Roman"/>
          <w:sz w:val="28"/>
          <w:szCs w:val="28"/>
        </w:rPr>
        <w:t xml:space="preserve"> чтобы вызвать интерес в процессе обучения на уроках я использую такой приём как «Найди ошибки!». При </w:t>
      </w:r>
      <w:proofErr w:type="spellStart"/>
      <w:r w:rsidRPr="00AA1E95">
        <w:rPr>
          <w:rFonts w:ascii="Times New Roman" w:hAnsi="Times New Roman" w:cs="Times New Roman"/>
          <w:sz w:val="28"/>
          <w:szCs w:val="28"/>
        </w:rPr>
        <w:t>обьяснении</w:t>
      </w:r>
      <w:proofErr w:type="spellEnd"/>
      <w:r w:rsidRPr="00AA1E95">
        <w:rPr>
          <w:rFonts w:ascii="Times New Roman" w:hAnsi="Times New Roman" w:cs="Times New Roman"/>
          <w:sz w:val="28"/>
          <w:szCs w:val="28"/>
        </w:rPr>
        <w:t xml:space="preserve"> нового материала или желая заострить внимание учащихся на проблемном месте в задании, я намеренно допускаю ошибку (заранее об этом оповещаю). Обнаружив неточность, учащиеся вносят коррективы, оглашают правильный вариант. Этот приём использую в основном на этапе рефлексии с целью подведения итогов</w:t>
      </w:r>
      <w:proofErr w:type="gramStart"/>
      <w:r w:rsidRPr="00AA1E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06F81" w:rsidRPr="00AA1E95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proofErr w:type="gramEnd"/>
      <w:r w:rsidR="00806F81" w:rsidRPr="00AA1E95">
        <w:rPr>
          <w:rFonts w:ascii="Times New Roman" w:hAnsi="Times New Roman" w:cs="Times New Roman"/>
          <w:i/>
          <w:sz w:val="28"/>
          <w:szCs w:val="28"/>
          <w:u w:val="single"/>
        </w:rPr>
        <w:t>Например, после изучения новой темы в конце урока начинаю подводить итоги и допускаю ошибки в определениях, понятиях и т.д. и ребята должны «уловить» ошибку и исправить</w:t>
      </w:r>
      <w:r w:rsidR="00AA1E9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E95">
        <w:rPr>
          <w:rFonts w:ascii="Times New Roman" w:hAnsi="Times New Roman" w:cs="Times New Roman"/>
          <w:b/>
          <w:sz w:val="28"/>
          <w:szCs w:val="28"/>
        </w:rPr>
        <w:t xml:space="preserve">4. Прием поощрений. </w:t>
      </w:r>
      <w:r w:rsidR="009970B1">
        <w:rPr>
          <w:rFonts w:ascii="Times New Roman" w:hAnsi="Times New Roman" w:cs="Times New Roman"/>
          <w:sz w:val="28"/>
          <w:szCs w:val="28"/>
        </w:rPr>
        <w:t xml:space="preserve">Заранее мною были изготовлены </w:t>
      </w:r>
      <w:r w:rsidRPr="00AA1E95">
        <w:rPr>
          <w:rFonts w:ascii="Times New Roman" w:hAnsi="Times New Roman" w:cs="Times New Roman"/>
          <w:sz w:val="28"/>
          <w:szCs w:val="28"/>
        </w:rPr>
        <w:t>жетоны трёх видов для ответов учащихся (</w:t>
      </w:r>
      <w:r w:rsidRPr="00AA1E95">
        <w:rPr>
          <w:rFonts w:ascii="Times New Roman" w:hAnsi="Times New Roman" w:cs="Times New Roman"/>
          <w:b/>
          <w:sz w:val="28"/>
          <w:szCs w:val="28"/>
          <w:u w:val="single"/>
        </w:rPr>
        <w:t>треугольники, квадраты, звездочки</w:t>
      </w:r>
      <w:r w:rsidRPr="00AA1E95">
        <w:rPr>
          <w:rFonts w:ascii="Times New Roman" w:hAnsi="Times New Roman" w:cs="Times New Roman"/>
          <w:sz w:val="28"/>
          <w:szCs w:val="28"/>
          <w:u w:val="single"/>
        </w:rPr>
        <w:t xml:space="preserve">). </w:t>
      </w:r>
      <w:r w:rsidRPr="00AA1E95">
        <w:rPr>
          <w:rFonts w:ascii="Times New Roman" w:hAnsi="Times New Roman" w:cs="Times New Roman"/>
          <w:sz w:val="28"/>
          <w:szCs w:val="28"/>
        </w:rPr>
        <w:t xml:space="preserve">В процессе всего урока ученики получают жетоны, в зависимости от качества  ответов, дополнений, участия в обсуждении, выполнения правил техники  безопасности, приемов работы, проявленной творческой активности в ходе практической работы и т. д.  В конце урока все накопленные жетоны у ученика суммируются, выставляется оценка. Данный приём очень эффективен. Он позволяет увеличить интенсивность урока за счет повышения активности учащихся и возможности оценивать каждого, создает высокий эмоциональный </w:t>
      </w:r>
      <w:proofErr w:type="spellStart"/>
      <w:r w:rsidRPr="00AA1E95">
        <w:rPr>
          <w:rFonts w:ascii="Times New Roman" w:hAnsi="Times New Roman" w:cs="Times New Roman"/>
          <w:sz w:val="28"/>
          <w:szCs w:val="28"/>
        </w:rPr>
        <w:t>подьем</w:t>
      </w:r>
      <w:proofErr w:type="spellEnd"/>
      <w:r w:rsidRPr="00AA1E95">
        <w:rPr>
          <w:rFonts w:ascii="Times New Roman" w:hAnsi="Times New Roman" w:cs="Times New Roman"/>
          <w:sz w:val="28"/>
          <w:szCs w:val="28"/>
        </w:rPr>
        <w:t xml:space="preserve"> и настрой на весь урок, условия для повышения интереса к предмету, увеличения количества учеников, вовлекаемых в активную учебно-познавательную деятельность.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</w:rPr>
      </w:pPr>
      <w:r w:rsidRPr="00AA1E95">
        <w:rPr>
          <w:rFonts w:ascii="Times New Roman" w:hAnsi="Times New Roman" w:cs="Times New Roman"/>
          <w:b/>
          <w:sz w:val="28"/>
          <w:szCs w:val="28"/>
        </w:rPr>
        <w:t xml:space="preserve">5.Приём «Дебаты». </w:t>
      </w:r>
      <w:r w:rsidRPr="00AA1E95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Делю класс на 2 команды</w:t>
      </w:r>
      <w:r w:rsidRPr="00AA1E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. Одна </w:t>
      </w:r>
      <w:proofErr w:type="spellStart"/>
      <w:r w:rsidRPr="00AA1E95">
        <w:rPr>
          <w:rFonts w:ascii="Times New Roman" w:hAnsi="Times New Roman" w:cs="Times New Roman"/>
          <w:color w:val="000000"/>
          <w:kern w:val="24"/>
          <w:sz w:val="28"/>
          <w:szCs w:val="28"/>
        </w:rPr>
        <w:t>команда-утверждающая</w:t>
      </w:r>
      <w:proofErr w:type="spellEnd"/>
      <w:r w:rsidRPr="00AA1E95">
        <w:rPr>
          <w:rFonts w:ascii="Times New Roman" w:hAnsi="Times New Roman" w:cs="Times New Roman"/>
          <w:color w:val="000000"/>
          <w:kern w:val="24"/>
          <w:sz w:val="28"/>
          <w:szCs w:val="28"/>
        </w:rPr>
        <w:t>, а друга</w:t>
      </w:r>
      <w:proofErr w:type="gramStart"/>
      <w:r w:rsidRPr="00AA1E95">
        <w:rPr>
          <w:rFonts w:ascii="Times New Roman" w:hAnsi="Times New Roman" w:cs="Times New Roman"/>
          <w:color w:val="000000"/>
          <w:kern w:val="24"/>
          <w:sz w:val="28"/>
          <w:szCs w:val="28"/>
        </w:rPr>
        <w:t>я-</w:t>
      </w:r>
      <w:proofErr w:type="gramEnd"/>
      <w:r w:rsidRPr="00AA1E95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отрицающая.  Пример таких дебатов у нас был по теме «Одежда. Мода и стиль».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95">
        <w:rPr>
          <w:rFonts w:ascii="Times New Roman" w:hAnsi="Times New Roman" w:cs="Times New Roman"/>
          <w:b/>
          <w:sz w:val="28"/>
          <w:szCs w:val="28"/>
        </w:rPr>
        <w:t>6. Применяю Игровые приёмы на уроках.</w:t>
      </w:r>
      <w:r w:rsidRPr="00AA1E95">
        <w:rPr>
          <w:rFonts w:ascii="Times New Roman" w:hAnsi="Times New Roman" w:cs="Times New Roman"/>
          <w:sz w:val="28"/>
          <w:szCs w:val="28"/>
        </w:rPr>
        <w:t xml:space="preserve"> Целью игрового обучения является обеспечение усвоения знаний и умений, познавательной активности, направленной на поиск, обработку, усвоение информации, вовлечение учащихся опять же в творческую деятельность</w:t>
      </w:r>
      <w:proofErr w:type="gramStart"/>
      <w:r w:rsidRPr="00AA1E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A1E95">
        <w:rPr>
          <w:rFonts w:ascii="Times New Roman" w:hAnsi="Times New Roman" w:cs="Times New Roman"/>
          <w:sz w:val="28"/>
          <w:szCs w:val="28"/>
        </w:rPr>
        <w:t xml:space="preserve"> </w:t>
      </w:r>
      <w:r w:rsidRPr="00AA1E9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A1E95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AA1E95">
        <w:rPr>
          <w:rFonts w:ascii="Times New Roman" w:hAnsi="Times New Roman" w:cs="Times New Roman"/>
          <w:b/>
          <w:sz w:val="28"/>
          <w:szCs w:val="28"/>
        </w:rPr>
        <w:t>гровые тренинги, КВН, викторины и т.д.).</w:t>
      </w:r>
      <w:r w:rsidRPr="00AA1E95">
        <w:rPr>
          <w:rFonts w:ascii="Times New Roman" w:eastAsia="+mn-ea" w:hAnsi="Times New Roman" w:cs="Times New Roman"/>
          <w:b/>
          <w:bCs/>
          <w:color w:val="000000"/>
          <w:kern w:val="24"/>
          <w:sz w:val="48"/>
          <w:szCs w:val="48"/>
        </w:rPr>
        <w:t xml:space="preserve"> </w:t>
      </w:r>
      <w:r w:rsidRPr="00AA1E95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1 из примеров: </w:t>
      </w:r>
      <w:r w:rsidRPr="00AA1E95">
        <w:rPr>
          <w:rFonts w:ascii="Times New Roman" w:hAnsi="Times New Roman" w:cs="Times New Roman"/>
          <w:b/>
          <w:bCs/>
          <w:sz w:val="28"/>
          <w:szCs w:val="28"/>
        </w:rPr>
        <w:t>Ребята</w:t>
      </w:r>
      <w:r w:rsidRPr="00AA1E95">
        <w:rPr>
          <w:rFonts w:ascii="Times New Roman" w:hAnsi="Times New Roman" w:cs="Times New Roman"/>
          <w:sz w:val="28"/>
          <w:szCs w:val="28"/>
        </w:rPr>
        <w:t xml:space="preserve"> собирают из </w:t>
      </w:r>
      <w:proofErr w:type="spellStart"/>
      <w:r w:rsidRPr="00AA1E95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AA1E95">
        <w:rPr>
          <w:rFonts w:ascii="Times New Roman" w:hAnsi="Times New Roman" w:cs="Times New Roman"/>
          <w:sz w:val="28"/>
          <w:szCs w:val="28"/>
        </w:rPr>
        <w:t xml:space="preserve"> изображение</w:t>
      </w:r>
      <w:r w:rsidR="00AA1E95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AA1E95">
        <w:rPr>
          <w:rFonts w:ascii="Times New Roman" w:hAnsi="Times New Roman" w:cs="Times New Roman"/>
          <w:sz w:val="28"/>
          <w:szCs w:val="28"/>
        </w:rPr>
        <w:t>пазл-фартук</w:t>
      </w:r>
      <w:proofErr w:type="spellEnd"/>
      <w:r w:rsidR="00AA1E95">
        <w:rPr>
          <w:rFonts w:ascii="Times New Roman" w:hAnsi="Times New Roman" w:cs="Times New Roman"/>
          <w:sz w:val="28"/>
          <w:szCs w:val="28"/>
        </w:rPr>
        <w:t>)</w:t>
      </w:r>
      <w:r w:rsidRPr="00AA1E9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A1E95">
        <w:rPr>
          <w:rFonts w:ascii="Times New Roman" w:hAnsi="Times New Roman" w:cs="Times New Roman"/>
          <w:sz w:val="28"/>
          <w:szCs w:val="28"/>
        </w:rPr>
        <w:t>касающийся</w:t>
      </w:r>
      <w:proofErr w:type="gramEnd"/>
      <w:r w:rsidRPr="00AA1E95">
        <w:rPr>
          <w:rFonts w:ascii="Times New Roman" w:hAnsi="Times New Roman" w:cs="Times New Roman"/>
          <w:sz w:val="28"/>
          <w:szCs w:val="28"/>
        </w:rPr>
        <w:t>, темы уро</w:t>
      </w:r>
      <w:r w:rsidR="00DE3D8E" w:rsidRPr="00AA1E95">
        <w:rPr>
          <w:rFonts w:ascii="Times New Roman" w:hAnsi="Times New Roman" w:cs="Times New Roman"/>
          <w:sz w:val="28"/>
          <w:szCs w:val="28"/>
        </w:rPr>
        <w:t xml:space="preserve">ка.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AA1E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7.Применение </w:t>
      </w:r>
      <w:proofErr w:type="spellStart"/>
      <w:proofErr w:type="gramStart"/>
      <w:r w:rsidRPr="00AA1E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чек-листов</w:t>
      </w:r>
      <w:proofErr w:type="spellEnd"/>
      <w:proofErr w:type="gramEnd"/>
      <w:r w:rsidRPr="00AA1E9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на уроках технологии</w:t>
      </w:r>
    </w:p>
    <w:p w:rsidR="00B75C9F" w:rsidRPr="00AA1E95" w:rsidRDefault="00B75C9F" w:rsidP="00AA1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AA1E95">
        <w:rPr>
          <w:sz w:val="28"/>
          <w:szCs w:val="28"/>
        </w:rPr>
        <w:t>Чек-листы</w:t>
      </w:r>
      <w:proofErr w:type="spellEnd"/>
      <w:proofErr w:type="gramEnd"/>
      <w:r w:rsidRPr="00AA1E95">
        <w:rPr>
          <w:sz w:val="28"/>
          <w:szCs w:val="28"/>
        </w:rPr>
        <w:t xml:space="preserve"> на уроках технологии актуальны, так как ключевой их смысл – не допустить ошибку в заданном плане действий. </w:t>
      </w:r>
    </w:p>
    <w:p w:rsidR="00B75C9F" w:rsidRPr="00AA1E95" w:rsidRDefault="00B75C9F" w:rsidP="00AA1E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1E95">
        <w:rPr>
          <w:sz w:val="28"/>
          <w:szCs w:val="28"/>
        </w:rPr>
        <w:t xml:space="preserve"> В </w:t>
      </w:r>
      <w:proofErr w:type="spellStart"/>
      <w:proofErr w:type="gramStart"/>
      <w:r w:rsidRPr="00AA1E95">
        <w:rPr>
          <w:sz w:val="28"/>
          <w:szCs w:val="28"/>
        </w:rPr>
        <w:t>чек-листе</w:t>
      </w:r>
      <w:proofErr w:type="spellEnd"/>
      <w:proofErr w:type="gramEnd"/>
      <w:r w:rsidRPr="00AA1E95">
        <w:rPr>
          <w:sz w:val="28"/>
          <w:szCs w:val="28"/>
        </w:rPr>
        <w:t xml:space="preserve">  записывается номер и  сама задача, и потом – ставится отметка по мере выполнения. Ученик, выполняя практическую работу, делает пометки/галочки «сделано» в списке операций в определённых окошках </w:t>
      </w:r>
      <w:proofErr w:type="spellStart"/>
      <w:proofErr w:type="gramStart"/>
      <w:r w:rsidRPr="00AA1E95">
        <w:rPr>
          <w:sz w:val="28"/>
          <w:szCs w:val="28"/>
        </w:rPr>
        <w:t>чек-листа</w:t>
      </w:r>
      <w:proofErr w:type="spellEnd"/>
      <w:proofErr w:type="gramEnd"/>
      <w:r w:rsidRPr="00AA1E95">
        <w:rPr>
          <w:sz w:val="28"/>
          <w:szCs w:val="28"/>
        </w:rPr>
        <w:t>. Специалист</w:t>
      </w:r>
      <w:r w:rsidR="009970B1">
        <w:rPr>
          <w:sz w:val="28"/>
          <w:szCs w:val="28"/>
        </w:rPr>
        <w:t xml:space="preserve">ы советуют не вычеркивать </w:t>
      </w:r>
      <w:proofErr w:type="gramStart"/>
      <w:r w:rsidR="009970B1">
        <w:rPr>
          <w:sz w:val="28"/>
          <w:szCs w:val="28"/>
        </w:rPr>
        <w:t>сдела</w:t>
      </w:r>
      <w:r w:rsidR="009970B1" w:rsidRPr="00AA1E95">
        <w:rPr>
          <w:sz w:val="28"/>
          <w:szCs w:val="28"/>
        </w:rPr>
        <w:t>нное</w:t>
      </w:r>
      <w:proofErr w:type="gramEnd"/>
      <w:r w:rsidRPr="00AA1E95">
        <w:rPr>
          <w:sz w:val="28"/>
          <w:szCs w:val="28"/>
        </w:rPr>
        <w:t>, а именно помечать галочками или крестиками эти пункты. Отмечая пункты списка, можно увидеть прогресс состояния выполнения работы</w:t>
      </w:r>
      <w:proofErr w:type="gramStart"/>
      <w:r w:rsidRPr="00AA1E95">
        <w:rPr>
          <w:sz w:val="28"/>
          <w:szCs w:val="28"/>
        </w:rPr>
        <w:t>.</w:t>
      </w:r>
      <w:proofErr w:type="gramEnd"/>
      <w:r w:rsidRPr="00AA1E95">
        <w:rPr>
          <w:sz w:val="28"/>
          <w:szCs w:val="28"/>
        </w:rPr>
        <w:t xml:space="preserve"> (</w:t>
      </w:r>
      <w:r w:rsidR="00AA1E95" w:rsidRPr="00AA1E95">
        <w:rPr>
          <w:sz w:val="28"/>
          <w:szCs w:val="28"/>
        </w:rPr>
        <w:t>Мы с ребятами по</w:t>
      </w:r>
      <w:r w:rsidR="00DE3D8E" w:rsidRPr="00AA1E95">
        <w:rPr>
          <w:sz w:val="28"/>
          <w:szCs w:val="28"/>
        </w:rPr>
        <w:t xml:space="preserve"> </w:t>
      </w:r>
      <w:proofErr w:type="spellStart"/>
      <w:proofErr w:type="gramStart"/>
      <w:r w:rsidR="00DE3D8E" w:rsidRPr="00AA1E95">
        <w:rPr>
          <w:sz w:val="28"/>
          <w:szCs w:val="28"/>
        </w:rPr>
        <w:t>чек-листу</w:t>
      </w:r>
      <w:proofErr w:type="spellEnd"/>
      <w:proofErr w:type="gramEnd"/>
      <w:r w:rsidR="00DE3D8E" w:rsidRPr="00AA1E95">
        <w:rPr>
          <w:sz w:val="28"/>
          <w:szCs w:val="28"/>
        </w:rPr>
        <w:t xml:space="preserve"> выполняли практическую работу по изготовлению печенья)</w:t>
      </w:r>
      <w:r w:rsidR="00AA1E95">
        <w:rPr>
          <w:sz w:val="28"/>
          <w:szCs w:val="28"/>
        </w:rPr>
        <w:t>.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A1E95">
        <w:rPr>
          <w:rFonts w:ascii="Times New Roman" w:eastAsia="Calibri" w:hAnsi="Times New Roman" w:cs="Times New Roman"/>
          <w:sz w:val="28"/>
          <w:szCs w:val="28"/>
        </w:rPr>
        <w:t>Разноуровневые</w:t>
      </w:r>
      <w:proofErr w:type="spellEnd"/>
      <w:r w:rsidRPr="00AA1E95">
        <w:rPr>
          <w:rFonts w:ascii="Times New Roman" w:eastAsia="Calibri" w:hAnsi="Times New Roman" w:cs="Times New Roman"/>
          <w:sz w:val="28"/>
          <w:szCs w:val="28"/>
        </w:rPr>
        <w:t xml:space="preserve"> и творческие зад</w:t>
      </w:r>
      <w:r w:rsidRPr="00AA1E95">
        <w:rPr>
          <w:rFonts w:ascii="Times New Roman" w:hAnsi="Times New Roman" w:cs="Times New Roman"/>
          <w:sz w:val="28"/>
          <w:szCs w:val="28"/>
        </w:rPr>
        <w:t xml:space="preserve">ания, разнообразные приемы и методы работы </w:t>
      </w:r>
      <w:r w:rsidRPr="00AA1E95">
        <w:rPr>
          <w:rFonts w:ascii="Times New Roman" w:eastAsia="Calibri" w:hAnsi="Times New Roman" w:cs="Times New Roman"/>
          <w:sz w:val="28"/>
          <w:szCs w:val="28"/>
        </w:rPr>
        <w:t xml:space="preserve">способствуют повышению качества образования по предмету. На слайде представлена динамика  результатов освоения обучающимися образовательной программы по итогам мониторингов, проводимых организацией. Наблюдается  стабильные положительные результаты освоения </w:t>
      </w:r>
      <w:proofErr w:type="gramStart"/>
      <w:r w:rsidRPr="00AA1E95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AA1E95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программы, который составляет 100 % на протяжении трех лет. Процент  качества обучения увеличился с 83,6 до 97,6 %.  Средний </w:t>
      </w:r>
      <w:proofErr w:type="spellStart"/>
      <w:r w:rsidRPr="00AA1E95">
        <w:rPr>
          <w:rFonts w:ascii="Times New Roman" w:eastAsia="Calibri" w:hAnsi="Times New Roman" w:cs="Times New Roman"/>
          <w:sz w:val="28"/>
          <w:szCs w:val="28"/>
        </w:rPr>
        <w:t>бал</w:t>
      </w:r>
      <w:proofErr w:type="gramStart"/>
      <w:r w:rsidRPr="00AA1E95">
        <w:rPr>
          <w:rFonts w:ascii="Times New Roman" w:eastAsia="Calibri" w:hAnsi="Times New Roman" w:cs="Times New Roman"/>
          <w:sz w:val="28"/>
          <w:szCs w:val="28"/>
        </w:rPr>
        <w:t>,к</w:t>
      </w:r>
      <w:proofErr w:type="gramEnd"/>
      <w:r w:rsidRPr="00AA1E95">
        <w:rPr>
          <w:rFonts w:ascii="Times New Roman" w:eastAsia="Calibri" w:hAnsi="Times New Roman" w:cs="Times New Roman"/>
          <w:sz w:val="28"/>
          <w:szCs w:val="28"/>
        </w:rPr>
        <w:t>ак</w:t>
      </w:r>
      <w:proofErr w:type="spellEnd"/>
      <w:r w:rsidRPr="00AA1E95">
        <w:rPr>
          <w:rFonts w:ascii="Times New Roman" w:eastAsia="Calibri" w:hAnsi="Times New Roman" w:cs="Times New Roman"/>
          <w:sz w:val="28"/>
          <w:szCs w:val="28"/>
        </w:rPr>
        <w:t xml:space="preserve"> мы видим, тоже увеличился с 4,81% до 4,97%. </w:t>
      </w:r>
    </w:p>
    <w:p w:rsidR="00B75C9F" w:rsidRPr="00AA1E95" w:rsidRDefault="00B75C9F" w:rsidP="00AA1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E95">
        <w:rPr>
          <w:rFonts w:ascii="Times New Roman" w:hAnsi="Times New Roman" w:cs="Times New Roman"/>
          <w:sz w:val="28"/>
          <w:szCs w:val="28"/>
        </w:rPr>
        <w:t>Такая совместная работа дает возможность учащимся раскрыть свои творческие способности, найти себя, попробовать свои силы в исследованиях разного уровня. И наша с вами задача - мотивировать учащихся на это творчество, помочь им сделать свои маленькие, а может, кто знает, и большие открытия.</w:t>
      </w:r>
    </w:p>
    <w:p w:rsidR="00B75C9F" w:rsidRDefault="00B75C9F" w:rsidP="00B75C9F">
      <w:pPr>
        <w:spacing w:after="0" w:line="240" w:lineRule="auto"/>
        <w:ind w:firstLine="709"/>
        <w:jc w:val="both"/>
      </w:pPr>
    </w:p>
    <w:sectPr w:rsidR="00B75C9F" w:rsidSect="00DA6D4B">
      <w:pgSz w:w="12240" w:h="15840" w:code="1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75C9F"/>
    <w:rsid w:val="0019530A"/>
    <w:rsid w:val="002426EB"/>
    <w:rsid w:val="006F2042"/>
    <w:rsid w:val="007501BC"/>
    <w:rsid w:val="00806F81"/>
    <w:rsid w:val="009970B1"/>
    <w:rsid w:val="00AA1E95"/>
    <w:rsid w:val="00AE5C64"/>
    <w:rsid w:val="00B75C9F"/>
    <w:rsid w:val="00DA6D4B"/>
    <w:rsid w:val="00DE3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2024-03-27T03:04:00Z</dcterms:created>
  <dcterms:modified xsi:type="dcterms:W3CDTF">2024-05-06T08:30:00Z</dcterms:modified>
</cp:coreProperties>
</file>