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Индивидуальный учебный план обучающегося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класса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учебного года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Уровень: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ПОЯСНИТЕЛЬНАЯ ЗАПИСКА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Индивидуальный учебный план (далее – ИУП) как нормативный акт, устанавливающий общий объем нагрузки и максимальный объем аудиторной нагрузки учащихся, а также состав и структуру обязательных предметных областей, перечень курсов, дисциплин (модулей), практики, иных видов учебной деятельности, составлен с учетом реализуемой основной образовательной программы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ИУП разработан на основе следующих нормативных документов: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 закон от 29.12.2012 № 273-ФЗ</w:t>
      </w:r>
      <w:r>
        <w:rPr>
          <w:rFonts w:hAnsi="Times New Roman" w:cs="Times New Roman"/>
          <w:color w:val="000000"/>
          <w:sz w:val="24"/>
          <w:szCs w:val="24"/>
        </w:rPr>
        <w:t> «Об образовании в Российской Федерации».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Минпросвещения от 22.03.2021 № 115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Постановление главного санитарного врача от 28.09.2020 № 28</w:t>
      </w:r>
      <w:r>
        <w:rPr>
          <w:rFonts w:hAnsi="Times New Roman" w:cs="Times New Roman"/>
          <w:color w:val="000000"/>
          <w:sz w:val="24"/>
          <w:szCs w:val="24"/>
        </w:rPr>
        <w:t> 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Постановление главного санитарного врача от 28.01.2021 № 2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является механизмом реализации основной образовательной программы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>, состоит из двух частей – обязательной части и части, формируемой участниками образовательных отношений.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областей, а также учебное время, отводимое на их изучение по классам обучения, и составляет в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классах –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часа.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Распределение образовательной деятельности обучающегося на уровне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осуществляется по обязательным предметным областям.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обучающегося, его родителей (законных представителей), организации, осуществляющей образовательную деятельность. При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дневной учебной неделе в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классе на данную часть учебного плана отведено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часа.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Время, отводимое на данную часть индивидуального учебного плана, использовано следующим образом: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Это отвечает реализации целей обучения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Внеурочная деятельность в рамках реализации основной образовательной программы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осуществляется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ИУП определяет формы промежуточной аттестации. Составлен с учетом запросов, интересов и потребностей учащегося и его родителей (законных представителей).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максимальная недельная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22092d9ac5d4e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