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 по ФГОС-2021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шестидневной учебной 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IX класс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 (или) государственный язык республики Российской Федерации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 литература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 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 проект 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предметов живописи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изделий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 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 нормативов, тест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Речевая практика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Математические чудеса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 и приемы решения алгебраических и геометрических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 в задачах и упражнениях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Экспериментальная 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шестидневной неделе) 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учебных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5506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Формула здоровья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Тетрадь наблюдений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моделей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 – учитель человечества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Условная шкала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Моделирование и 3D-дизайн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Разработка моделей 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d35060b7eb443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