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внеурочной деятельности для 5–9-х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«А»,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Краеведческий кружок «Основы духовно-нравственной культуры народов России»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 общения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Военно-спортивная секция «Патриот»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Кружок «Разговор о правильном питании»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 «Я – лидер»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 «Красный, желтый, зеленый»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проектов «Основы проектной и исследовательской деятельности»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 «Проба пера»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 «Радуга талантов»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 «Творческая мастерская»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c364a274a1642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