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внеурочной деятельности НОО по ФГОС-2021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«Час здоровья»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«Движение – жизнь!»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клуб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«История родного города»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«Мой первый робот»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«Символы России»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«Становлюсь грамотным читателем: читаю, думаю, понимаю»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«Рукотворный мир»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«Путешествие в сказку»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Театральная студия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«В мире цифры»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«Я — путешественник. Путешествуем по России и миру»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«Учение с увлечением!»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«Я – грамотей»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на уровень образования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1320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5eab6f0481b47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